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9C" w:rsidRPr="009B068A" w:rsidRDefault="002D2B9E" w:rsidP="00BE5A9C">
      <w:pPr>
        <w:pStyle w:val="a4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D2B9E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4648073</wp:posOffset>
            </wp:positionH>
            <wp:positionV relativeFrom="paragraph">
              <wp:posOffset>-434848</wp:posOffset>
            </wp:positionV>
            <wp:extent cx="2226437" cy="1797685"/>
            <wp:effectExtent l="19050" t="19050" r="21463" b="12065"/>
            <wp:wrapNone/>
            <wp:docPr id="1" name="Рисунок 1" descr="C:\Users\Galina\Desktop\IMG_0001 (3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0001 (35)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366" r="6421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37" cy="179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9E" w:rsidRDefault="002D2B9E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Годовой план учебно- воспитательный работы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Мини-центра « Ала</w:t>
      </w:r>
      <w:r w:rsidRPr="009B068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9B068A">
        <w:rPr>
          <w:rFonts w:ascii="Times New Roman" w:hAnsi="Times New Roman" w:cs="Times New Roman"/>
          <w:b/>
          <w:sz w:val="24"/>
          <w:szCs w:val="24"/>
        </w:rPr>
        <w:t>ай»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При КГУ «ОСШ села Васильевка»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Сандыктауского  р- на</w:t>
      </w:r>
      <w:r w:rsidRPr="009B06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B850BF">
        <w:rPr>
          <w:rFonts w:ascii="Times New Roman" w:hAnsi="Times New Roman" w:cs="Times New Roman"/>
          <w:b/>
          <w:sz w:val="24"/>
          <w:szCs w:val="24"/>
        </w:rPr>
        <w:t>Акмолинской обл. на 2022-2023</w:t>
      </w:r>
      <w:r w:rsidRPr="009B068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1.</w:t>
      </w:r>
      <w:r w:rsidRPr="009B068A">
        <w:rPr>
          <w:rFonts w:ascii="Times New Roman" w:hAnsi="Times New Roman" w:cs="Times New Roman"/>
          <w:sz w:val="24"/>
          <w:szCs w:val="24"/>
        </w:rPr>
        <w:t>ГУ «Васильевская основная школа» отдела образования  Сандыктауского р-на функционирует с 2008 года. Исполняющий обязанности директора  Иванова Галина Алексеевна.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2.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Мини-центр « Алакай» функционирует  при  ГУ « Васильевская основная школа» с 19.09.2011г.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3.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Кадровый потенциал.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181"/>
        <w:gridCol w:w="1843"/>
        <w:gridCol w:w="3792"/>
      </w:tblGrid>
      <w:tr w:rsidR="00BE5A9C" w:rsidRPr="009B068A" w:rsidTr="0037491A">
        <w:tc>
          <w:tcPr>
            <w:tcW w:w="2605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81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92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BE5A9C" w:rsidRPr="009B068A" w:rsidTr="0037491A">
        <w:tc>
          <w:tcPr>
            <w:tcW w:w="2605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Маслова Галина Анатольевна </w:t>
            </w:r>
          </w:p>
        </w:tc>
        <w:tc>
          <w:tcPr>
            <w:tcW w:w="2181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14.07.1979</w:t>
            </w:r>
          </w:p>
        </w:tc>
        <w:tc>
          <w:tcPr>
            <w:tcW w:w="1843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2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средне-специальное Щучинский гуманитарно-технический колледж.</w:t>
            </w:r>
          </w:p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ОФ «Международный фонд по продвижению технического образования в СНГ».</w:t>
            </w:r>
          </w:p>
        </w:tc>
      </w:tr>
      <w:tr w:rsidR="00BE5A9C" w:rsidRPr="009B068A" w:rsidTr="0037491A">
        <w:tc>
          <w:tcPr>
            <w:tcW w:w="2605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Демченко Людмила Николаевна</w:t>
            </w:r>
          </w:p>
        </w:tc>
        <w:tc>
          <w:tcPr>
            <w:tcW w:w="2181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16.08.198</w:t>
            </w:r>
          </w:p>
        </w:tc>
        <w:tc>
          <w:tcPr>
            <w:tcW w:w="1843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3792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BE5A9C" w:rsidRPr="009B068A" w:rsidTr="0037491A">
        <w:tc>
          <w:tcPr>
            <w:tcW w:w="2605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Буторина Олеся Константиновна</w:t>
            </w:r>
          </w:p>
        </w:tc>
        <w:tc>
          <w:tcPr>
            <w:tcW w:w="2181" w:type="dxa"/>
            <w:shd w:val="clear" w:color="auto" w:fill="auto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31.08.1983</w:t>
            </w:r>
          </w:p>
        </w:tc>
        <w:tc>
          <w:tcPr>
            <w:tcW w:w="1843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792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Агротехнический колледж №2 повар </w:t>
            </w:r>
          </w:p>
        </w:tc>
      </w:tr>
      <w:tr w:rsidR="00BE5A9C" w:rsidRPr="009B068A" w:rsidTr="0037491A">
        <w:tc>
          <w:tcPr>
            <w:tcW w:w="2605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Егорова Валентина Михайловна</w:t>
            </w:r>
          </w:p>
        </w:tc>
        <w:tc>
          <w:tcPr>
            <w:tcW w:w="2181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30.05.1962</w:t>
            </w:r>
          </w:p>
        </w:tc>
        <w:tc>
          <w:tcPr>
            <w:tcW w:w="1843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792" w:type="dxa"/>
          </w:tcPr>
          <w:p w:rsidR="00BE5A9C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Средне-специальное Атбасар</w:t>
            </w:r>
          </w:p>
        </w:tc>
      </w:tr>
    </w:tbl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4</w:t>
      </w:r>
      <w:r w:rsidRPr="009B068A">
        <w:rPr>
          <w:rFonts w:ascii="Times New Roman" w:hAnsi="Times New Roman" w:cs="Times New Roman"/>
          <w:sz w:val="24"/>
          <w:szCs w:val="24"/>
        </w:rPr>
        <w:t>.Режим работы: с 8.40- 12.40, рабочая неделя-5 дней. Выходные суббота, воскресенье, праздничные дни, установленные законодательством РК.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5</w:t>
      </w:r>
      <w:r w:rsidRPr="009B068A">
        <w:rPr>
          <w:rFonts w:ascii="Times New Roman" w:hAnsi="Times New Roman" w:cs="Times New Roman"/>
          <w:sz w:val="24"/>
          <w:szCs w:val="24"/>
        </w:rPr>
        <w:t xml:space="preserve">. Списочный состав контингента детей составляет </w:t>
      </w:r>
      <w:r w:rsidRPr="009B068A">
        <w:rPr>
          <w:rFonts w:ascii="Times New Roman" w:hAnsi="Times New Roman" w:cs="Times New Roman"/>
          <w:sz w:val="24"/>
          <w:szCs w:val="24"/>
          <w:lang w:val="kk-KZ"/>
        </w:rPr>
        <w:t>8 детей</w:t>
      </w:r>
      <w:r w:rsidRPr="009B068A">
        <w:rPr>
          <w:rFonts w:ascii="Times New Roman" w:hAnsi="Times New Roman" w:cs="Times New Roman"/>
          <w:sz w:val="24"/>
          <w:szCs w:val="24"/>
        </w:rPr>
        <w:t>. Мини-центр ориентирован на воспитание, обучение и развитие дошкольников от 1-го до 6-ти лет.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2835"/>
        <w:gridCol w:w="1559"/>
        <w:gridCol w:w="709"/>
        <w:gridCol w:w="2126"/>
        <w:gridCol w:w="3119"/>
      </w:tblGrid>
      <w:tr w:rsidR="00BE5A9C" w:rsidRPr="009B068A" w:rsidTr="00BE5A9C">
        <w:trPr>
          <w:trHeight w:val="716"/>
        </w:trPr>
        <w:tc>
          <w:tcPr>
            <w:tcW w:w="498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709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126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3119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 и телефон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ГаасАльвина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  <w:shd w:val="clear" w:color="auto" w:fill="FFFFFF" w:themeFill="background1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200407603980</w:t>
            </w:r>
          </w:p>
        </w:tc>
        <w:tc>
          <w:tcPr>
            <w:tcW w:w="3119" w:type="dxa"/>
            <w:shd w:val="clear" w:color="auto" w:fill="FFFFFF" w:themeFill="background1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Васильевка, ул Пушкина, 95-3-71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Горбенко Диана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26" w:type="dxa"/>
            <w:shd w:val="clear" w:color="auto" w:fill="FFFFFF" w:themeFill="background1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190625</w:t>
            </w:r>
          </w:p>
        </w:tc>
        <w:tc>
          <w:tcPr>
            <w:tcW w:w="3119" w:type="dxa"/>
            <w:shd w:val="clear" w:color="auto" w:fill="FFFFFF" w:themeFill="background1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Васильевка, улПушкина</w:t>
            </w:r>
          </w:p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95-3-83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Горбенко Станислав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170130502357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Васильевка, улПушкина</w:t>
            </w:r>
          </w:p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95-3-83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Евтушенко Никита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201013550659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с Васильевка, 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5A9C" w:rsidRPr="009B068A" w:rsidRDefault="00F2696F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Нарбаев</w:t>
            </w:r>
            <w:r w:rsidR="00BE5A9C" w:rsidRPr="009B068A">
              <w:rPr>
                <w:rFonts w:ascii="Times New Roman" w:hAnsi="Times New Roman" w:cs="Times New Roman"/>
                <w:sz w:val="24"/>
                <w:szCs w:val="24"/>
              </w:rPr>
              <w:t>Нурасыл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190213502391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с Васильевка ул Пушкина,      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Лаптев Алекса</w:t>
            </w:r>
            <w:r w:rsidR="0037491A" w:rsidRPr="009B06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210616553195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</w:t>
            </w:r>
          </w:p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Лунгрин Захар</w:t>
            </w:r>
          </w:p>
        </w:tc>
        <w:tc>
          <w:tcPr>
            <w:tcW w:w="1559" w:type="dxa"/>
          </w:tcPr>
          <w:p w:rsidR="00BE5A9C" w:rsidRPr="009B068A" w:rsidRDefault="0037491A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09.03.2019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BE5A9C" w:rsidRPr="009B068A" w:rsidRDefault="0037491A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190309503837</w:t>
            </w:r>
          </w:p>
        </w:tc>
        <w:tc>
          <w:tcPr>
            <w:tcW w:w="3119" w:type="dxa"/>
          </w:tcPr>
          <w:p w:rsidR="0037491A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</w:t>
            </w:r>
          </w:p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1A" w:rsidRPr="009B068A" w:rsidTr="00BE5A9C">
        <w:tc>
          <w:tcPr>
            <w:tcW w:w="498" w:type="dxa"/>
          </w:tcPr>
          <w:p w:rsidR="0037491A" w:rsidRPr="009B068A" w:rsidRDefault="0037491A" w:rsidP="0037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ӨмірбекДинмухамед</w:t>
            </w:r>
          </w:p>
        </w:tc>
        <w:tc>
          <w:tcPr>
            <w:tcW w:w="1559" w:type="dxa"/>
          </w:tcPr>
          <w:p w:rsidR="0037491A" w:rsidRPr="009B068A" w:rsidRDefault="0037491A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709" w:type="dxa"/>
          </w:tcPr>
          <w:p w:rsidR="0037491A" w:rsidRPr="009B068A" w:rsidRDefault="0037491A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126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190125504697</w:t>
            </w:r>
          </w:p>
        </w:tc>
        <w:tc>
          <w:tcPr>
            <w:tcW w:w="3119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с Васильевка ул Пушкина,   </w:t>
            </w:r>
          </w:p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95-3-82   </w:t>
            </w:r>
          </w:p>
        </w:tc>
      </w:tr>
      <w:tr w:rsidR="00BE5A9C" w:rsidRPr="009B068A" w:rsidTr="00BE5A9C">
        <w:tc>
          <w:tcPr>
            <w:tcW w:w="498" w:type="dxa"/>
          </w:tcPr>
          <w:p w:rsidR="00BE5A9C" w:rsidRPr="009B068A" w:rsidRDefault="00BE5A9C" w:rsidP="00BE5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Осетрова Дарина</w:t>
            </w:r>
          </w:p>
        </w:tc>
        <w:tc>
          <w:tcPr>
            <w:tcW w:w="155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70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26" w:type="dxa"/>
          </w:tcPr>
          <w:p w:rsidR="00BE5A9C" w:rsidRPr="009B068A" w:rsidRDefault="0037491A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210119654821</w:t>
            </w:r>
          </w:p>
        </w:tc>
        <w:tc>
          <w:tcPr>
            <w:tcW w:w="3119" w:type="dxa"/>
          </w:tcPr>
          <w:p w:rsidR="0037491A" w:rsidRPr="009B068A" w:rsidRDefault="00BE5A9C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с Васильевка, </w:t>
            </w:r>
          </w:p>
          <w:p w:rsidR="00BE5A9C" w:rsidRPr="009B068A" w:rsidRDefault="00BE5A9C" w:rsidP="00BE5A9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1A" w:rsidRPr="009B068A" w:rsidTr="00BE5A9C">
        <w:tc>
          <w:tcPr>
            <w:tcW w:w="498" w:type="dxa"/>
          </w:tcPr>
          <w:p w:rsidR="0037491A" w:rsidRPr="009B068A" w:rsidRDefault="0037491A" w:rsidP="0037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Анастасия </w:t>
            </w:r>
          </w:p>
        </w:tc>
        <w:tc>
          <w:tcPr>
            <w:tcW w:w="1559" w:type="dxa"/>
          </w:tcPr>
          <w:p w:rsidR="0037491A" w:rsidRPr="009B068A" w:rsidRDefault="0037491A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709" w:type="dxa"/>
          </w:tcPr>
          <w:p w:rsidR="0037491A" w:rsidRPr="009B068A" w:rsidRDefault="0037491A" w:rsidP="003749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126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190518601949</w:t>
            </w:r>
          </w:p>
        </w:tc>
        <w:tc>
          <w:tcPr>
            <w:tcW w:w="3119" w:type="dxa"/>
          </w:tcPr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 Васильевка, ул</w:t>
            </w:r>
          </w:p>
          <w:p w:rsidR="0037491A" w:rsidRPr="009B068A" w:rsidRDefault="0037491A" w:rsidP="0037491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95-3-94</w:t>
            </w:r>
          </w:p>
        </w:tc>
      </w:tr>
    </w:tbl>
    <w:p w:rsidR="00BE5A9C" w:rsidRPr="009B068A" w:rsidRDefault="00BE5A9C" w:rsidP="00BE5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6</w:t>
      </w:r>
      <w:r w:rsidRPr="009B068A">
        <w:rPr>
          <w:rFonts w:ascii="Times New Roman" w:hAnsi="Times New Roman" w:cs="Times New Roman"/>
          <w:sz w:val="24"/>
          <w:szCs w:val="24"/>
        </w:rPr>
        <w:t>. Количество групп-1 , разновозрастная ( от 1 –го до 6-ти)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7.</w:t>
      </w:r>
      <w:r w:rsidRPr="009B068A">
        <w:rPr>
          <w:rFonts w:ascii="Times New Roman" w:hAnsi="Times New Roman" w:cs="Times New Roman"/>
          <w:sz w:val="24"/>
          <w:szCs w:val="24"/>
        </w:rPr>
        <w:t>Язык обучения- русский.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8.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Питание- за счет родительских средств.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9.</w:t>
      </w:r>
      <w:r w:rsidRPr="009B068A">
        <w:rPr>
          <w:rFonts w:ascii="Times New Roman" w:hAnsi="Times New Roman" w:cs="Times New Roman"/>
          <w:sz w:val="24"/>
          <w:szCs w:val="24"/>
        </w:rPr>
        <w:t>Соответственно плану мини-центра проводятся занятия по следующим областям.</w:t>
      </w:r>
    </w:p>
    <w:p w:rsidR="004645E2" w:rsidRPr="009B068A" w:rsidRDefault="004645E2" w:rsidP="004645E2">
      <w:pPr>
        <w:pStyle w:val="ae"/>
        <w:spacing w:before="2"/>
        <w:rPr>
          <w:rFonts w:ascii="Times New Roman" w:hAnsi="Times New Roman" w:cs="Times New Roman"/>
          <w:sz w:val="24"/>
          <w:szCs w:val="24"/>
        </w:rPr>
      </w:pPr>
    </w:p>
    <w:p w:rsidR="004645E2" w:rsidRPr="009B068A" w:rsidRDefault="004645E2" w:rsidP="004645E2">
      <w:pPr>
        <w:pStyle w:val="ae"/>
        <w:spacing w:before="90"/>
        <w:ind w:left="5785" w:right="-1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Приложение 2 к приказуМинистраобразованияинаукиРеспубликиКазахстан</w:t>
      </w:r>
    </w:p>
    <w:p w:rsidR="004645E2" w:rsidRPr="009B068A" w:rsidRDefault="004645E2" w:rsidP="004645E2">
      <w:pPr>
        <w:pStyle w:val="ae"/>
        <w:ind w:left="5785" w:right="-1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от20декабря2012 года№557</w:t>
      </w:r>
    </w:p>
    <w:p w:rsidR="004645E2" w:rsidRPr="009B068A" w:rsidRDefault="004645E2" w:rsidP="004645E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645E2" w:rsidRPr="009B068A" w:rsidRDefault="004645E2" w:rsidP="004645E2">
      <w:pPr>
        <w:pStyle w:val="1"/>
        <w:ind w:left="3298" w:right="1749" w:hanging="1554"/>
        <w:rPr>
          <w:sz w:val="24"/>
          <w:szCs w:val="24"/>
        </w:rPr>
      </w:pPr>
      <w:r w:rsidRPr="009B068A">
        <w:rPr>
          <w:sz w:val="24"/>
          <w:szCs w:val="24"/>
        </w:rPr>
        <w:t>Типовой учебный план дошкольного воспитания и обучениядлядетей дошкольного возраста</w:t>
      </w:r>
    </w:p>
    <w:p w:rsidR="004645E2" w:rsidRPr="009B068A" w:rsidRDefault="004645E2" w:rsidP="004645E2">
      <w:pPr>
        <w:pStyle w:val="ae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4397"/>
        <w:gridCol w:w="4801"/>
        <w:gridCol w:w="30"/>
      </w:tblGrid>
      <w:tr w:rsidR="004645E2" w:rsidRPr="009B068A" w:rsidTr="004645E2">
        <w:trPr>
          <w:trHeight w:val="426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4645E2" w:rsidRPr="009B068A" w:rsidRDefault="004645E2">
            <w:pPr>
              <w:pStyle w:val="TableParagraph"/>
              <w:spacing w:line="276" w:lineRule="auto"/>
              <w:ind w:left="71" w:right="21" w:firstLine="48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4645E2" w:rsidRPr="009B068A" w:rsidRDefault="004645E2">
            <w:pPr>
              <w:pStyle w:val="TableParagraph"/>
              <w:spacing w:before="182"/>
              <w:ind w:left="602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Организованнаядеятельность*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59"/>
              <w:ind w:left="1426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Возрастныегруппы</w:t>
            </w:r>
          </w:p>
        </w:tc>
      </w:tr>
      <w:tr w:rsidR="004645E2" w:rsidRPr="009B068A" w:rsidTr="004645E2">
        <w:trPr>
          <w:trHeight w:val="83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116" w:line="252" w:lineRule="auto"/>
              <w:ind w:left="879" w:right="182" w:hanging="684"/>
              <w:rPr>
                <w:sz w:val="24"/>
                <w:szCs w:val="24"/>
                <w:lang w:val="ru-RU"/>
              </w:rPr>
            </w:pPr>
            <w:r w:rsidRPr="009B068A">
              <w:rPr>
                <w:sz w:val="24"/>
                <w:szCs w:val="24"/>
                <w:lang w:val="ru-RU"/>
              </w:rPr>
              <w:t>средняягруппа(дети3-хлет)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116" w:line="252" w:lineRule="auto"/>
              <w:ind w:left="440" w:right="286" w:hanging="75"/>
              <w:rPr>
                <w:sz w:val="24"/>
                <w:szCs w:val="24"/>
                <w:lang w:val="ru-RU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175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Физическаякультура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19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триразавнеделю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Физическаякультура**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8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61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175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line="252" w:lineRule="auto"/>
              <w:ind w:right="925"/>
              <w:rPr>
                <w:sz w:val="24"/>
                <w:szCs w:val="24"/>
                <w:lang w:val="ru-RU"/>
              </w:rPr>
            </w:pPr>
            <w:r w:rsidRPr="009B068A">
              <w:rPr>
                <w:sz w:val="24"/>
                <w:szCs w:val="24"/>
                <w:lang w:val="ru-RU"/>
              </w:rPr>
              <w:t>Развитиеречиихудожественнаялитература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Казахскийязык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22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одинразвнеделю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Казахскийязык***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8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Основыграмоты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149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Основыматематики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Ознакомлениесокружающиммиром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11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4645E2" w:rsidRPr="009B068A" w:rsidRDefault="004645E2" w:rsidP="008713FE">
            <w:pPr>
              <w:pStyle w:val="TableParagraph"/>
              <w:spacing w:before="206"/>
              <w:ind w:left="728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206"/>
              <w:ind w:left="591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Лепка</w:t>
            </w:r>
          </w:p>
        </w:tc>
        <w:tc>
          <w:tcPr>
            <w:tcW w:w="4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Аппликация</w:t>
            </w:r>
          </w:p>
        </w:tc>
        <w:tc>
          <w:tcPr>
            <w:tcW w:w="4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E2" w:rsidRPr="009B068A" w:rsidTr="004645E2">
        <w:trPr>
          <w:trHeight w:val="32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Конструирование</w:t>
            </w:r>
          </w:p>
        </w:tc>
        <w:tc>
          <w:tcPr>
            <w:tcW w:w="4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9"/>
              <w:ind w:left="175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8713FE">
            <w:pPr>
              <w:pStyle w:val="TableParagraph"/>
              <w:ind w:left="322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ru-RU"/>
              </w:rPr>
              <w:t>о</w:t>
            </w:r>
            <w:r w:rsidR="004645E2" w:rsidRPr="009B068A">
              <w:rPr>
                <w:sz w:val="24"/>
                <w:szCs w:val="24"/>
                <w:lang w:val="en-US"/>
              </w:rPr>
              <w:t>дин</w:t>
            </w:r>
            <w:r w:rsidRPr="009B068A">
              <w:rPr>
                <w:sz w:val="24"/>
                <w:szCs w:val="24"/>
                <w:lang w:val="ru-RU"/>
              </w:rPr>
              <w:t xml:space="preserve"> </w:t>
            </w:r>
            <w:r w:rsidR="004645E2" w:rsidRPr="009B068A">
              <w:rPr>
                <w:sz w:val="24"/>
                <w:szCs w:val="24"/>
                <w:lang w:val="en-US"/>
              </w:rPr>
              <w:t>раз</w:t>
            </w:r>
            <w:r w:rsidRPr="009B068A">
              <w:rPr>
                <w:sz w:val="24"/>
                <w:szCs w:val="24"/>
                <w:lang w:val="ru-RU"/>
              </w:rPr>
              <w:t xml:space="preserve"> </w:t>
            </w:r>
            <w:r w:rsidR="004645E2" w:rsidRPr="009B068A">
              <w:rPr>
                <w:sz w:val="24"/>
                <w:szCs w:val="24"/>
                <w:lang w:val="en-US"/>
              </w:rPr>
              <w:t>в</w:t>
            </w:r>
            <w:r w:rsidRPr="009B068A">
              <w:rPr>
                <w:sz w:val="24"/>
                <w:szCs w:val="24"/>
                <w:lang w:val="ru-RU"/>
              </w:rPr>
              <w:t xml:space="preserve"> </w:t>
            </w:r>
            <w:r w:rsidR="004645E2" w:rsidRPr="009B068A">
              <w:rPr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1" w:right="16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32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E2" w:rsidRPr="009B068A" w:rsidRDefault="00464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Музыка****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45E2" w:rsidRPr="009B068A" w:rsidTr="004645E2">
        <w:trPr>
          <w:trHeight w:val="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11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 w:line="252" w:lineRule="auto"/>
              <w:ind w:right="1306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Специальнаякоррекционнаядеятельность*****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E2" w:rsidRPr="009B068A" w:rsidRDefault="004645E2">
            <w:pPr>
              <w:pStyle w:val="TableParagraph"/>
              <w:spacing w:before="8"/>
              <w:ind w:left="318" w:right="310"/>
              <w:jc w:val="center"/>
              <w:rPr>
                <w:sz w:val="24"/>
                <w:szCs w:val="24"/>
                <w:lang w:val="en-US"/>
              </w:rPr>
            </w:pPr>
            <w:r w:rsidRPr="009B068A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E2" w:rsidRPr="009B068A" w:rsidRDefault="004645E2">
            <w:pPr>
              <w:pStyle w:val="TableParagraph"/>
              <w:spacing w:before="8"/>
              <w:ind w:left="183" w:right="166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45E2" w:rsidRPr="009B068A" w:rsidRDefault="004645E2" w:rsidP="004645E2">
      <w:pPr>
        <w:pStyle w:val="ae"/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Работа проходит согласно Типовой учебной программе дошкольного воспитания и обучения </w:t>
      </w:r>
      <w:r w:rsidRPr="009B068A">
        <w:rPr>
          <w:rFonts w:ascii="Times New Roman" w:hAnsi="Times New Roman" w:cs="Times New Roman"/>
          <w:sz w:val="24"/>
          <w:szCs w:val="24"/>
          <w:lang w:val="kk-KZ" w:eastAsia="ru-RU"/>
        </w:rPr>
        <w:t>(п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рикази.о. Министра образования и науки Республики Казахстан от 12 августа 2016 года № 499</w:t>
      </w:r>
      <w:r w:rsidRPr="009B068A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</w:p>
    <w:p w:rsidR="00BE5A9C" w:rsidRPr="009B068A" w:rsidRDefault="00BE5A9C" w:rsidP="00BE5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приказом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образования». </w:t>
      </w:r>
    </w:p>
    <w:p w:rsidR="00BE5A9C" w:rsidRPr="009B068A" w:rsidRDefault="00BE5A9C" w:rsidP="00BE5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B068A">
        <w:rPr>
          <w:rFonts w:ascii="Times New Roman" w:hAnsi="Times New Roman" w:cs="Times New Roman"/>
          <w:sz w:val="24"/>
          <w:szCs w:val="24"/>
        </w:rPr>
        <w:t>Перечень нормативных правовых документов: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ДО осуществляют воспитательно-образовательный процесс в соответствии с: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(далее-Стандарт);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соответствующего типа и вида» (зарегистрирован в Реестре государственной регистрации нормативных правовых актов за № 17657) (далее-Типовые правила);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за № 14235) (далее - Типовая учебная программа);</w:t>
      </w:r>
    </w:p>
    <w:p w:rsidR="00DF1E4A" w:rsidRPr="009B068A" w:rsidRDefault="00DF1E4A" w:rsidP="00DF1E4A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68A">
        <w:rPr>
          <w:rFonts w:ascii="Times New Roman" w:hAnsi="Times New Roman" w:cs="Times New Roman"/>
          <w:sz w:val="24"/>
          <w:szCs w:val="24"/>
        </w:rPr>
        <w:t>Образовательными программами, разработанными для дошкольных организаций, утвержденными Ученым советом регионального методического центра и рекомендованными к применению.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Цель Программы: 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воспитание общечеловеческих ценностей, патриотизма и толерантности, основанных на общенациональной идее "Мәңгілік Ел", а также социально-психологическую, личностную, волевую, физическую и интеллектуальную подготовку детей к школе.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Задача Программы: создание предметно-пространственной развивающей среды, обеспечивающей охрану жизни и укрепление здоровья ребенка, обеспечение принципов преемственности и непрерывности в дошкольном образовании, интеграция образовательных областей, применение инновационных методик и технологий для интеллектуального, социального и личностного развития ребенка, обеспечение единства воспитательных, развивающих и обучающих задач, совместное сотрудничество дошкольной организации, школы и семьи, удовлетворение потребности родительской общественности в воспитании детей дошкольного возраста. 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Программа способствует формированию коммуникативных навыков, проявлению познавательных и социальных мотивов детей, развитию увлеченности и интереса к получению знаний.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Ожидаемые результаты в каждой области представлены системой целей обучения по занятиям. 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11. Индикатор усвоения детьми содержания Типовой учебной программы дошкольного воспитания и обучения пообразовательным областям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9"/>
      </w:tblGrid>
      <w:tr w:rsidR="00BE5A9C" w:rsidRPr="009B068A" w:rsidTr="0037491A">
        <w:trPr>
          <w:trHeight w:val="277"/>
        </w:trPr>
        <w:tc>
          <w:tcPr>
            <w:tcW w:w="10519" w:type="dxa"/>
            <w:shd w:val="clear" w:color="auto" w:fill="B8CCE2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539" w:right="1525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СРЕДНЯЯ ГРУППА (от 3–х лет)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  <w:shd w:val="clear" w:color="auto" w:fill="E3B8B7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7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9"/>
              <w:jc w:val="center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выполняет основные движения;;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перестраивается в колонну по одному, в круг, находит свое место в строю;</w:t>
            </w:r>
          </w:p>
        </w:tc>
      </w:tr>
      <w:tr w:rsidR="00BE5A9C" w:rsidRPr="009B068A" w:rsidTr="0037491A">
        <w:trPr>
          <w:trHeight w:val="554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принимает нужное исходное положение, соблюдает последовательность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выполнения;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катается с невысокой горки; катают друг друга;</w:t>
            </w:r>
          </w:p>
        </w:tc>
      </w:tr>
      <w:tr w:rsidR="00BE5A9C" w:rsidRPr="009B068A" w:rsidTr="0037491A">
        <w:trPr>
          <w:trHeight w:val="553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кататься на трехколесном велосипеде;</w:t>
            </w:r>
          </w:p>
        </w:tc>
      </w:tr>
      <w:tr w:rsidR="00BE5A9C" w:rsidRPr="009B068A" w:rsidTr="0037491A">
        <w:trPr>
          <w:trHeight w:val="554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погружается в воду, играет в воде;</w:t>
            </w:r>
          </w:p>
        </w:tc>
      </w:tr>
      <w:tr w:rsidR="00BE5A9C" w:rsidRPr="009B068A" w:rsidTr="0037491A">
        <w:trPr>
          <w:trHeight w:val="554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  <w:shd w:val="clear" w:color="auto" w:fill="E3B8B7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5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BE5A9C" w:rsidRPr="009B068A" w:rsidTr="0037491A">
        <w:trPr>
          <w:trHeight w:val="82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ind w:left="170" w:right="5622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t>развитие речи; художественная литература;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70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t>казахский язык (в группах с русским языком обучения).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9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соблюдает приемы выразительности речи (темп речи, интонация);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произносит внятно все звуки речи;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отвечает на вопросы при рассматривании картин, предметов;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воспроизводит короткие сказки и рассказы; называет признаки и качества предметов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 явлений;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применяет необходимые слова и словосочетания;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употребляет существительные с предлогами в, на, под, за, около.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7" w:right="1530"/>
              <w:jc w:val="center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различать жанры произведений (стихотворения, сказки, рассказы и другие);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эмоционально воспринимает сюжет; называет знакомые произведения по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картинкам, отвечает на вопросы по ним;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читать стихотворения осмысленно и эмоционально;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проявляет сопереживание сказочным персонажам.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30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Казахский язык (в группах с русским языком обучения)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правильно называет и различает знакомые слова;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правильно произносит специфические звуки казахского языка в слове;</w:t>
            </w:r>
          </w:p>
        </w:tc>
      </w:tr>
      <w:tr w:rsidR="00BE5A9C" w:rsidRPr="009B068A" w:rsidTr="0037491A">
        <w:trPr>
          <w:trHeight w:val="828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говорит и понимает слова, связанные с родством, названиями некоторых предметов домашнего обихода, фруктов, овощей, животных, дней недели, месяцев, времен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года;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произносит слова, обозначающие цвет, величину, количество предметов, действий с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ними;</w:t>
            </w:r>
          </w:p>
        </w:tc>
      </w:tr>
      <w:tr w:rsidR="00BE5A9C" w:rsidRPr="009B068A" w:rsidTr="0037491A">
        <w:trPr>
          <w:trHeight w:val="429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70" w:lineRule="exact"/>
              <w:ind w:left="17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задает и отвечает на простые вопросы;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 2-3 предложениях дает краткое описание предметов, игрушек, фруктов;</w:t>
            </w:r>
          </w:p>
        </w:tc>
      </w:tr>
      <w:tr w:rsidR="00BE5A9C" w:rsidRPr="009B068A" w:rsidTr="0037491A">
        <w:trPr>
          <w:trHeight w:val="553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слушает, понимает и пересказывает наизусть небольшие простые тексты, стихи;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может составлять простые предложения на казахском языке.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  <w:shd w:val="clear" w:color="auto" w:fill="E3B8B7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9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BE5A9C" w:rsidRPr="009B068A" w:rsidTr="0037491A">
        <w:trPr>
          <w:trHeight w:val="82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ind w:left="110" w:right="6607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t>основы математики; конструирование;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i/>
                <w:sz w:val="24"/>
                <w:szCs w:val="24"/>
              </w:rPr>
            </w:pPr>
            <w:r w:rsidRPr="009B068A">
              <w:rPr>
                <w:i/>
                <w:sz w:val="24"/>
                <w:szCs w:val="24"/>
              </w:rPr>
              <w:t>естествознание.</w:t>
            </w:r>
          </w:p>
        </w:tc>
      </w:tr>
      <w:tr w:rsidR="00BE5A9C" w:rsidRPr="009B068A" w:rsidTr="0037491A">
        <w:trPr>
          <w:trHeight w:val="278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539" w:right="1528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Основы математики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знает понятия «много», «один», «по одному", "ни одного";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сравнивать два контрастных и одинаковых предмета по длине, ширине,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высоте и толщине;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обозначает результат сравнения словами;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lastRenderedPageBreak/>
              <w:t>знает геометрические фигуры;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ориентироваться в пространстве и во времени;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различать правую и левую руку.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8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Конструирование</w:t>
            </w:r>
          </w:p>
        </w:tc>
      </w:tr>
      <w:tr w:rsidR="00BE5A9C" w:rsidRPr="009B068A" w:rsidTr="0037491A">
        <w:trPr>
          <w:trHeight w:val="552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знает и называет детали строительного материала, располагает их различными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способами;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различать по цвету и величине;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сооружает простейшие постройки;</w:t>
            </w:r>
          </w:p>
        </w:tc>
      </w:tr>
      <w:tr w:rsidR="00BE5A9C" w:rsidRPr="009B068A" w:rsidTr="0037491A">
        <w:trPr>
          <w:trHeight w:val="554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преобразовывать лист бумаги, используя различные способы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конструирования.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6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Естествознание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выделяет и называет наиболее характерные сезонные изменения в природе;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имеет представление о некоторых растениях родного края;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узнает и называет знакомые деревья, комнатные растения, овощи и фрукты 3–4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видов;</w:t>
            </w:r>
          </w:p>
        </w:tc>
      </w:tr>
      <w:tr w:rsidR="00BE5A9C" w:rsidRPr="009B068A" w:rsidTr="0037491A">
        <w:trPr>
          <w:trHeight w:val="552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называет и различает по характерным признакам птиц, насекомых, домашних и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диких животных и их детенышей;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знает о свойствах песка, воды и снега;</w:t>
            </w:r>
          </w:p>
        </w:tc>
      </w:tr>
      <w:tr w:rsidR="00BE5A9C" w:rsidRPr="009B068A" w:rsidTr="0037491A">
        <w:trPr>
          <w:trHeight w:val="278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имеет представление о правилах поведения в природе.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  <w:shd w:val="clear" w:color="auto" w:fill="E4B8B7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5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2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Рисование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свободно держать в руках карандаш, фломастер и кисть во время рисования;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распознает цвета;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изображает предметы четырехугольной формы, сочетая их с округлыми формами;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создает несложные сюжетные композиции;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рисует мелом на асфальте, палочками на песке;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имеет первоначальные навыки закрашивания форм.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4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Лепка</w:t>
            </w:r>
          </w:p>
        </w:tc>
      </w:tr>
      <w:tr w:rsidR="00BE5A9C" w:rsidRPr="009B068A" w:rsidTr="0037491A">
        <w:trPr>
          <w:trHeight w:val="276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проявляет интерес к лепке из глины, пластилина, теста;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раскатывает прямыми и круговыми движениями ладони;</w:t>
            </w:r>
          </w:p>
        </w:tc>
      </w:tr>
      <w:tr w:rsidR="00BE5A9C" w:rsidRPr="009B068A" w:rsidTr="0037491A">
        <w:trPr>
          <w:trHeight w:val="554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лепит различные предметы, состоящие из 1-3 частей, используя разнообразные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приемы лепки (снеговик, поезд, заборчик, бусы, сережки).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7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Аппликация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владеет основными техническими навыками и умениями, необходимыми для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изобразительной деятельности;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знает свойства бумаги;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раскладывает в определенной последовательности детали разной формы, величины,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цвета, наклеивает полученное изображение на бумагу;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располагает предметы на бумаге разной формы, подготовленных взрослым;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участвует в составлении простейших композиций из готовых форм;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</w:tr>
      <w:tr w:rsidR="00BE5A9C" w:rsidRPr="009B068A" w:rsidTr="0037491A">
        <w:trPr>
          <w:trHeight w:val="277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539" w:right="1528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Музыка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умеет слушать музыку;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различает темп музыкального произведения;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реагирует на начало и окончание мелодии;</w:t>
            </w:r>
          </w:p>
        </w:tc>
      </w:tr>
      <w:tr w:rsidR="00BE5A9C" w:rsidRPr="009B068A" w:rsidTr="0037491A">
        <w:trPr>
          <w:trHeight w:val="55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выполняет танцевальные движения со сменой динамики по одному, в парах,</w:t>
            </w:r>
          </w:p>
          <w:p w:rsidR="00BE5A9C" w:rsidRPr="009B068A" w:rsidRDefault="00BE5A9C" w:rsidP="003749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имитирует движения животных;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различает и называет некоторые детские музыкальные инструменты;</w:t>
            </w:r>
          </w:p>
        </w:tc>
      </w:tr>
      <w:tr w:rsidR="00BE5A9C" w:rsidRPr="009B068A" w:rsidTr="0037491A">
        <w:trPr>
          <w:trHeight w:val="278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эмоционально воспринимает музыкальное произведение.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  <w:shd w:val="clear" w:color="auto" w:fill="E4B8B7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5"/>
              <w:jc w:val="center"/>
              <w:rPr>
                <w:b/>
                <w:sz w:val="24"/>
                <w:szCs w:val="24"/>
              </w:rPr>
            </w:pPr>
            <w:r w:rsidRPr="009B068A">
              <w:rPr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539" w:right="1529"/>
              <w:jc w:val="center"/>
              <w:rPr>
                <w:b/>
                <w:i/>
                <w:sz w:val="24"/>
                <w:szCs w:val="24"/>
              </w:rPr>
            </w:pPr>
            <w:r w:rsidRPr="009B068A">
              <w:rPr>
                <w:b/>
                <w:i/>
                <w:sz w:val="24"/>
                <w:szCs w:val="24"/>
              </w:rPr>
              <w:t>Ознакомление с окружающим миром</w:t>
            </w:r>
          </w:p>
        </w:tc>
      </w:tr>
      <w:tr w:rsidR="00BE5A9C" w:rsidRPr="009B068A" w:rsidTr="0037491A">
        <w:trPr>
          <w:trHeight w:val="501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lastRenderedPageBreak/>
              <w:t>рассказывает о членах своей семьи, выражает свое отношение к ним;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знает назначение окружающих предметов;</w:t>
            </w:r>
          </w:p>
        </w:tc>
      </w:tr>
      <w:tr w:rsidR="00BE5A9C" w:rsidRPr="009B068A" w:rsidTr="0037491A">
        <w:trPr>
          <w:trHeight w:val="278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распознает качества и свойства предметов: на ощупь, вкус и слух;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называет транспортные средства;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проявляет желание помогать взрослым;</w:t>
            </w:r>
          </w:p>
        </w:tc>
      </w:tr>
      <w:tr w:rsidR="00BE5A9C" w:rsidRPr="009B068A" w:rsidTr="0037491A">
        <w:trPr>
          <w:trHeight w:val="275"/>
        </w:trPr>
        <w:tc>
          <w:tcPr>
            <w:tcW w:w="10519" w:type="dxa"/>
          </w:tcPr>
          <w:p w:rsidR="00BE5A9C" w:rsidRPr="009B068A" w:rsidRDefault="00BE5A9C" w:rsidP="0037491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068A">
              <w:rPr>
                <w:sz w:val="24"/>
                <w:szCs w:val="24"/>
              </w:rPr>
              <w:t>узнает и называет флаг Казахстана.</w:t>
            </w:r>
          </w:p>
        </w:tc>
      </w:tr>
    </w:tbl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B068A">
        <w:rPr>
          <w:rFonts w:ascii="Times New Roman" w:hAnsi="Times New Roman" w:cs="Times New Roman"/>
          <w:sz w:val="24"/>
          <w:szCs w:val="24"/>
        </w:rPr>
        <w:t>Документация воспитателя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09-03-Табель посещаемости; 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09-04-Журнал о сведениях детей и родителей «Социальная карта детей» (в электронном виде); 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09-05-Протоколы родительских собраний группы (планы, материалы)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09-14-Документы по вариативной части (план, пояснительные записки, авторские программы)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09-15-Документы по мониторингу (рекомендации, разработки, материалы)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13.</w:t>
      </w:r>
      <w:r w:rsidRPr="009B068A">
        <w:rPr>
          <w:rFonts w:ascii="Times New Roman" w:hAnsi="Times New Roman" w:cs="Times New Roman"/>
          <w:sz w:val="24"/>
          <w:szCs w:val="24"/>
        </w:rPr>
        <w:t xml:space="preserve"> Между дошкольным учреждением и родителями ребенка имеется договор, в котором отражены обязанности,права  мини-центра и родителей.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14</w:t>
      </w:r>
      <w:r w:rsidRPr="009B068A">
        <w:rPr>
          <w:rFonts w:ascii="Times New Roman" w:hAnsi="Times New Roman" w:cs="Times New Roman"/>
          <w:sz w:val="24"/>
          <w:szCs w:val="24"/>
        </w:rPr>
        <w:t>. В соответствии с учебным планом, который разработан на основе требований Госстандарта, в мине-центре составляются: перспективный план, циклограммы на каждую неделю, картотека: зарядок, прогулок, игр.</w:t>
      </w: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15.</w:t>
      </w:r>
      <w:r w:rsidRPr="009B068A">
        <w:rPr>
          <w:rFonts w:ascii="Times New Roman" w:hAnsi="Times New Roman" w:cs="Times New Roman"/>
          <w:sz w:val="24"/>
          <w:szCs w:val="24"/>
        </w:rPr>
        <w:t>Учебно – воспитательный процесс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План мероприятий на учебный 2022-2023г.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2652"/>
        <w:gridCol w:w="2985"/>
        <w:gridCol w:w="1842"/>
        <w:gridCol w:w="3119"/>
      </w:tblGrid>
      <w:tr w:rsidR="00BE5A9C" w:rsidRPr="009B068A" w:rsidTr="00BE5A9C">
        <w:tc>
          <w:tcPr>
            <w:tcW w:w="2652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85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42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«Помоги любимой кукле»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группе, творческая работа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«Помощники бабушек и дедушек»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Занятие по ПДД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«Кто, на чём передвигается?»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«Учимся беречь природу»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«Осенняя сказка»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Беседа, экскурсия  в библиотеку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«Книги с детства береги! Не кидай и не рви»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Творческая работа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«Новогодние чудеса»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Занятие по ПДД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«Правила дорожные – вы совсем не сложные»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«Поможем птицам в зимнюю стужу»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зима, много радости принесла!»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</w:t>
            </w:r>
            <w:hyperlink r:id="rId9" w:history="1">
              <w:r w:rsidRPr="009B068A">
                <w:rPr>
                  <w:rFonts w:ascii="Times New Roman" w:hAnsi="Times New Roman" w:cs="Times New Roman"/>
                  <w:sz w:val="24"/>
                  <w:szCs w:val="24"/>
                </w:rPr>
                <w:t>«Весело нам в игры играть, веселиться, танцевать»</w:t>
              </w:r>
            </w:hyperlink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9F9F9"/>
              </w:rPr>
              <w:t>«</w:t>
            </w:r>
            <w:hyperlink r:id="rId10" w:history="1">
              <w:r w:rsidRPr="009B068A">
                <w:rPr>
                  <w:rFonts w:ascii="Times New Roman" w:hAnsi="Times New Roman" w:cs="Times New Roman"/>
                  <w:sz w:val="24"/>
                  <w:szCs w:val="24"/>
                </w:rPr>
                <w:t>«Без воды нет жизни»</w:t>
              </w:r>
            </w:hyperlink>
          </w:p>
          <w:p w:rsidR="00BE5A9C" w:rsidRPr="009B068A" w:rsidRDefault="00BE5A9C" w:rsidP="00BE5A9C">
            <w:pPr>
              <w:pStyle w:val="a4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««Мама — первое слово»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Воображаемое путешествие по сказкам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«Шкатулка сказок»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«Встречаем весну!»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Демченко Л. Н.,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9B068A">
                <w:rPr>
                  <w:rFonts w:ascii="Times New Roman" w:hAnsi="Times New Roman" w:cs="Times New Roman"/>
                  <w:sz w:val="24"/>
                  <w:szCs w:val="24"/>
                </w:rPr>
                <w:t>«День хорошего настроения»</w:t>
              </w:r>
            </w:hyperlink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Патриотическое, интеллектуально-спортивное развлечение</w:t>
            </w:r>
          </w:p>
        </w:tc>
        <w:tc>
          <w:tcPr>
            <w:tcW w:w="2985" w:type="dxa"/>
          </w:tcPr>
          <w:p w:rsidR="00BE5A9C" w:rsidRPr="009B068A" w:rsidRDefault="00A56034" w:rsidP="00BE5A9C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BE5A9C" w:rsidRPr="009B068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«Маленькие патриоты»</w:t>
              </w:r>
            </w:hyperlink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занятия.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«Великая война! Великая победа!»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  <w:tr w:rsidR="00BE5A9C" w:rsidRPr="009B068A" w:rsidTr="00BE5A9C">
        <w:tc>
          <w:tcPr>
            <w:tcW w:w="265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Занятие по ПДД</w:t>
            </w:r>
          </w:p>
        </w:tc>
        <w:tc>
          <w:tcPr>
            <w:tcW w:w="2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«Будь внимателен на дорогах»</w:t>
            </w:r>
          </w:p>
        </w:tc>
        <w:tc>
          <w:tcPr>
            <w:tcW w:w="1842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</w:t>
            </w:r>
          </w:p>
        </w:tc>
      </w:tr>
    </w:tbl>
    <w:p w:rsidR="00BE5A9C" w:rsidRPr="009B068A" w:rsidRDefault="00BE5A9C" w:rsidP="00BE5A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16. Работа с родителями     </w:t>
      </w:r>
    </w:p>
    <w:p w:rsidR="00BE5A9C" w:rsidRPr="009B068A" w:rsidRDefault="00BE5A9C" w:rsidP="00BE5A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b/>
          <w:sz w:val="24"/>
          <w:szCs w:val="24"/>
        </w:rPr>
        <w:t>План родительских собраний.</w:t>
      </w:r>
    </w:p>
    <w:p w:rsidR="00BE5A9C" w:rsidRPr="009B068A" w:rsidRDefault="00BE5A9C" w:rsidP="00BE5A9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5778"/>
        <w:gridCol w:w="2835"/>
        <w:gridCol w:w="1985"/>
      </w:tblGrid>
      <w:tr w:rsidR="00BE5A9C" w:rsidRPr="009B068A" w:rsidTr="00BE5A9C">
        <w:tc>
          <w:tcPr>
            <w:tcW w:w="5778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85" w:type="dxa"/>
          </w:tcPr>
          <w:p w:rsidR="00BE5A9C" w:rsidRPr="009B068A" w:rsidRDefault="00BE5A9C" w:rsidP="003749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5A9C" w:rsidRPr="009B068A" w:rsidTr="00BE5A9C">
        <w:tc>
          <w:tcPr>
            <w:tcW w:w="5778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1. Общее родительское собрание «Новый учебный год: что нас ждет впереди?»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5778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2. «Растим любознательных»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5778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3. «Защита прав и достоинств ребенка. Как остановить жестокость».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  <w:tr w:rsidR="00BE5A9C" w:rsidRPr="009B068A" w:rsidTr="00BE5A9C">
        <w:tc>
          <w:tcPr>
            <w:tcW w:w="5778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4. «Что я знаю о своём ребёнке?»</w:t>
            </w:r>
          </w:p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Консультация «Оздоровление детей в летнее время»</w:t>
            </w:r>
          </w:p>
        </w:tc>
        <w:tc>
          <w:tcPr>
            <w:tcW w:w="2835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E5A9C" w:rsidRPr="009B068A" w:rsidRDefault="00BE5A9C" w:rsidP="00BE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Маслова Г.А.</w:t>
            </w:r>
          </w:p>
        </w:tc>
      </w:tr>
    </w:tbl>
    <w:p w:rsidR="00BE5A9C" w:rsidRPr="009B068A" w:rsidRDefault="00BE5A9C" w:rsidP="00BE5A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BE5A9C" w:rsidRPr="009B068A" w:rsidRDefault="00BE5A9C" w:rsidP="00BE5A9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8713FE" w:rsidRPr="009B068A" w:rsidRDefault="00BE5A9C" w:rsidP="002D2B9E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Воспитатель                                        Маслова Г.А.</w:t>
      </w:r>
    </w:p>
    <w:sectPr w:rsidR="008713FE" w:rsidRPr="009B068A" w:rsidSect="001F1409">
      <w:headerReference w:type="default" r:id="rId13"/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D0" w:rsidRDefault="00E812D0">
      <w:pPr>
        <w:spacing w:after="0"/>
      </w:pPr>
      <w:r>
        <w:separator/>
      </w:r>
    </w:p>
  </w:endnote>
  <w:endnote w:type="continuationSeparator" w:id="1">
    <w:p w:rsidR="00E812D0" w:rsidRDefault="00E812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D0" w:rsidRDefault="00E812D0">
      <w:pPr>
        <w:spacing w:after="0"/>
      </w:pPr>
      <w:r>
        <w:separator/>
      </w:r>
    </w:p>
  </w:footnote>
  <w:footnote w:type="continuationSeparator" w:id="1">
    <w:p w:rsidR="00E812D0" w:rsidRDefault="00E812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87" w:rsidRDefault="00791B87">
    <w:pPr>
      <w:pStyle w:val="a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341"/>
    <w:multiLevelType w:val="multilevel"/>
    <w:tmpl w:val="D2A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3695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bCs/>
        <w:sz w:val="28"/>
        <w:szCs w:val="28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2">
    <w:nsid w:val="4E777405"/>
    <w:multiLevelType w:val="hybridMultilevel"/>
    <w:tmpl w:val="49A4699E"/>
    <w:lvl w:ilvl="0" w:tplc="2DD6B72C">
      <w:start w:val="1"/>
      <w:numFmt w:val="decimal"/>
      <w:lvlText w:val="%1.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92449CAE">
      <w:start w:val="1"/>
      <w:numFmt w:val="decimal"/>
      <w:lvlText w:val="%2)"/>
      <w:lvlJc w:val="left"/>
      <w:pPr>
        <w:ind w:left="96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D146514">
      <w:numFmt w:val="bullet"/>
      <w:lvlText w:val="•"/>
      <w:lvlJc w:val="left"/>
      <w:pPr>
        <w:ind w:left="3307" w:hanging="490"/>
      </w:pPr>
      <w:rPr>
        <w:lang w:val="kk-KZ" w:eastAsia="en-US" w:bidi="ar-SA"/>
      </w:rPr>
    </w:lvl>
    <w:lvl w:ilvl="3" w:tplc="0D4EA54E">
      <w:numFmt w:val="bullet"/>
      <w:lvlText w:val="•"/>
      <w:lvlJc w:val="left"/>
      <w:pPr>
        <w:ind w:left="4234" w:hanging="490"/>
      </w:pPr>
      <w:rPr>
        <w:lang w:val="kk-KZ" w:eastAsia="en-US" w:bidi="ar-SA"/>
      </w:rPr>
    </w:lvl>
    <w:lvl w:ilvl="4" w:tplc="109A5B98">
      <w:numFmt w:val="bullet"/>
      <w:lvlText w:val="•"/>
      <w:lvlJc w:val="left"/>
      <w:pPr>
        <w:ind w:left="5162" w:hanging="490"/>
      </w:pPr>
      <w:rPr>
        <w:lang w:val="kk-KZ" w:eastAsia="en-US" w:bidi="ar-SA"/>
      </w:rPr>
    </w:lvl>
    <w:lvl w:ilvl="5" w:tplc="2B70B5BA">
      <w:numFmt w:val="bullet"/>
      <w:lvlText w:val="•"/>
      <w:lvlJc w:val="left"/>
      <w:pPr>
        <w:ind w:left="6089" w:hanging="490"/>
      </w:pPr>
      <w:rPr>
        <w:lang w:val="kk-KZ" w:eastAsia="en-US" w:bidi="ar-SA"/>
      </w:rPr>
    </w:lvl>
    <w:lvl w:ilvl="6" w:tplc="4E58F362">
      <w:numFmt w:val="bullet"/>
      <w:lvlText w:val="•"/>
      <w:lvlJc w:val="left"/>
      <w:pPr>
        <w:ind w:left="7016" w:hanging="490"/>
      </w:pPr>
      <w:rPr>
        <w:lang w:val="kk-KZ" w:eastAsia="en-US" w:bidi="ar-SA"/>
      </w:rPr>
    </w:lvl>
    <w:lvl w:ilvl="7" w:tplc="9BBAB6A2">
      <w:numFmt w:val="bullet"/>
      <w:lvlText w:val="•"/>
      <w:lvlJc w:val="left"/>
      <w:pPr>
        <w:ind w:left="7944" w:hanging="490"/>
      </w:pPr>
      <w:rPr>
        <w:lang w:val="kk-KZ" w:eastAsia="en-US" w:bidi="ar-SA"/>
      </w:rPr>
    </w:lvl>
    <w:lvl w:ilvl="8" w:tplc="FCC6E0C0">
      <w:numFmt w:val="bullet"/>
      <w:lvlText w:val="•"/>
      <w:lvlJc w:val="left"/>
      <w:pPr>
        <w:ind w:left="8871" w:hanging="490"/>
      </w:pPr>
      <w:rPr>
        <w:lang w:val="kk-KZ" w:eastAsia="en-US" w:bidi="ar-SA"/>
      </w:rPr>
    </w:lvl>
  </w:abstractNum>
  <w:abstractNum w:abstractNumId="3">
    <w:nsid w:val="75895E0B"/>
    <w:multiLevelType w:val="hybridMultilevel"/>
    <w:tmpl w:val="1EECB040"/>
    <w:lvl w:ilvl="0" w:tplc="1C926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049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63C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8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CC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AD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88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43C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85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29"/>
    <w:rsid w:val="0005475A"/>
    <w:rsid w:val="00055D35"/>
    <w:rsid w:val="00057E6D"/>
    <w:rsid w:val="00063AB7"/>
    <w:rsid w:val="00070321"/>
    <w:rsid w:val="000710D7"/>
    <w:rsid w:val="00076798"/>
    <w:rsid w:val="0009274B"/>
    <w:rsid w:val="000A73EC"/>
    <w:rsid w:val="0010690F"/>
    <w:rsid w:val="00127CAD"/>
    <w:rsid w:val="00140710"/>
    <w:rsid w:val="00145473"/>
    <w:rsid w:val="00155661"/>
    <w:rsid w:val="00161124"/>
    <w:rsid w:val="00171036"/>
    <w:rsid w:val="00186BB1"/>
    <w:rsid w:val="00190F66"/>
    <w:rsid w:val="001A3743"/>
    <w:rsid w:val="001B0383"/>
    <w:rsid w:val="001C6D7E"/>
    <w:rsid w:val="001F1409"/>
    <w:rsid w:val="001F51C8"/>
    <w:rsid w:val="001F7173"/>
    <w:rsid w:val="00231A30"/>
    <w:rsid w:val="002513CD"/>
    <w:rsid w:val="00263E6B"/>
    <w:rsid w:val="00273FB7"/>
    <w:rsid w:val="00276B15"/>
    <w:rsid w:val="00286CBF"/>
    <w:rsid w:val="00293F44"/>
    <w:rsid w:val="002C4E8E"/>
    <w:rsid w:val="002D2B9E"/>
    <w:rsid w:val="002F0478"/>
    <w:rsid w:val="003013C8"/>
    <w:rsid w:val="00306F76"/>
    <w:rsid w:val="00321721"/>
    <w:rsid w:val="00334C71"/>
    <w:rsid w:val="0035411D"/>
    <w:rsid w:val="0036175B"/>
    <w:rsid w:val="003709A9"/>
    <w:rsid w:val="0037491A"/>
    <w:rsid w:val="00383E38"/>
    <w:rsid w:val="003854F6"/>
    <w:rsid w:val="0038727C"/>
    <w:rsid w:val="003C43EB"/>
    <w:rsid w:val="0042630B"/>
    <w:rsid w:val="004545A5"/>
    <w:rsid w:val="004645E2"/>
    <w:rsid w:val="004711EA"/>
    <w:rsid w:val="00485F04"/>
    <w:rsid w:val="00493698"/>
    <w:rsid w:val="00496A90"/>
    <w:rsid w:val="004B4F34"/>
    <w:rsid w:val="004B7CAC"/>
    <w:rsid w:val="004C5F7F"/>
    <w:rsid w:val="00534F33"/>
    <w:rsid w:val="00547A4D"/>
    <w:rsid w:val="0055014F"/>
    <w:rsid w:val="005529F9"/>
    <w:rsid w:val="00565344"/>
    <w:rsid w:val="00587B44"/>
    <w:rsid w:val="00596082"/>
    <w:rsid w:val="005B40A2"/>
    <w:rsid w:val="005D5AB3"/>
    <w:rsid w:val="005F70DF"/>
    <w:rsid w:val="00617A4B"/>
    <w:rsid w:val="0064105B"/>
    <w:rsid w:val="00645299"/>
    <w:rsid w:val="006654AC"/>
    <w:rsid w:val="00667CD8"/>
    <w:rsid w:val="006808B7"/>
    <w:rsid w:val="006C0401"/>
    <w:rsid w:val="006C2FFC"/>
    <w:rsid w:val="006F1319"/>
    <w:rsid w:val="0070592A"/>
    <w:rsid w:val="0070627D"/>
    <w:rsid w:val="0071236B"/>
    <w:rsid w:val="0071683C"/>
    <w:rsid w:val="007211FE"/>
    <w:rsid w:val="00764B17"/>
    <w:rsid w:val="00771F55"/>
    <w:rsid w:val="00791B87"/>
    <w:rsid w:val="00793C6C"/>
    <w:rsid w:val="00797629"/>
    <w:rsid w:val="007C520F"/>
    <w:rsid w:val="00824FD1"/>
    <w:rsid w:val="00827FBD"/>
    <w:rsid w:val="0085053D"/>
    <w:rsid w:val="008713FE"/>
    <w:rsid w:val="00896BE5"/>
    <w:rsid w:val="008A6FB5"/>
    <w:rsid w:val="009007A6"/>
    <w:rsid w:val="009113A9"/>
    <w:rsid w:val="009178BA"/>
    <w:rsid w:val="00951C0F"/>
    <w:rsid w:val="009546CE"/>
    <w:rsid w:val="009810F0"/>
    <w:rsid w:val="00991110"/>
    <w:rsid w:val="009962F1"/>
    <w:rsid w:val="0099725E"/>
    <w:rsid w:val="009A6BC9"/>
    <w:rsid w:val="009A7B40"/>
    <w:rsid w:val="009B068A"/>
    <w:rsid w:val="009B269E"/>
    <w:rsid w:val="00A10EAB"/>
    <w:rsid w:val="00A1512A"/>
    <w:rsid w:val="00A21A3F"/>
    <w:rsid w:val="00A31607"/>
    <w:rsid w:val="00A53435"/>
    <w:rsid w:val="00A55A9F"/>
    <w:rsid w:val="00A56034"/>
    <w:rsid w:val="00A57A18"/>
    <w:rsid w:val="00A7428A"/>
    <w:rsid w:val="00A74FAC"/>
    <w:rsid w:val="00A8087A"/>
    <w:rsid w:val="00A848D3"/>
    <w:rsid w:val="00A97C3E"/>
    <w:rsid w:val="00AB0E9B"/>
    <w:rsid w:val="00AC7A94"/>
    <w:rsid w:val="00AE1229"/>
    <w:rsid w:val="00B02E29"/>
    <w:rsid w:val="00B04CD4"/>
    <w:rsid w:val="00B06565"/>
    <w:rsid w:val="00B134B2"/>
    <w:rsid w:val="00B14030"/>
    <w:rsid w:val="00B329A1"/>
    <w:rsid w:val="00B42566"/>
    <w:rsid w:val="00B50C04"/>
    <w:rsid w:val="00B52A0D"/>
    <w:rsid w:val="00B70342"/>
    <w:rsid w:val="00B7354F"/>
    <w:rsid w:val="00B83546"/>
    <w:rsid w:val="00B850BF"/>
    <w:rsid w:val="00B963CF"/>
    <w:rsid w:val="00BC165F"/>
    <w:rsid w:val="00BD21F7"/>
    <w:rsid w:val="00BE44A8"/>
    <w:rsid w:val="00BE5A9C"/>
    <w:rsid w:val="00C41363"/>
    <w:rsid w:val="00C449BC"/>
    <w:rsid w:val="00C50E2A"/>
    <w:rsid w:val="00C63987"/>
    <w:rsid w:val="00C72471"/>
    <w:rsid w:val="00C75997"/>
    <w:rsid w:val="00C914DB"/>
    <w:rsid w:val="00C93F5D"/>
    <w:rsid w:val="00CE45FB"/>
    <w:rsid w:val="00D00F93"/>
    <w:rsid w:val="00D33734"/>
    <w:rsid w:val="00D8101E"/>
    <w:rsid w:val="00D86583"/>
    <w:rsid w:val="00DA171E"/>
    <w:rsid w:val="00DB503E"/>
    <w:rsid w:val="00DD76BF"/>
    <w:rsid w:val="00DF1E4A"/>
    <w:rsid w:val="00E47008"/>
    <w:rsid w:val="00E51311"/>
    <w:rsid w:val="00E519A9"/>
    <w:rsid w:val="00E544EE"/>
    <w:rsid w:val="00E559E4"/>
    <w:rsid w:val="00E57E7C"/>
    <w:rsid w:val="00E75A00"/>
    <w:rsid w:val="00E80A70"/>
    <w:rsid w:val="00E812D0"/>
    <w:rsid w:val="00E85117"/>
    <w:rsid w:val="00EB58E9"/>
    <w:rsid w:val="00ED0DE8"/>
    <w:rsid w:val="00EF05FD"/>
    <w:rsid w:val="00F073CC"/>
    <w:rsid w:val="00F15793"/>
    <w:rsid w:val="00F2696F"/>
    <w:rsid w:val="00F52794"/>
    <w:rsid w:val="00F93F14"/>
    <w:rsid w:val="00FB6144"/>
    <w:rsid w:val="00FD471E"/>
    <w:rsid w:val="00FD4B79"/>
    <w:rsid w:val="00FD696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8"/>
  </w:style>
  <w:style w:type="paragraph" w:styleId="1">
    <w:name w:val="heading 1"/>
    <w:basedOn w:val="a"/>
    <w:link w:val="10"/>
    <w:uiPriority w:val="9"/>
    <w:qFormat/>
    <w:rsid w:val="000703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D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0C04"/>
    <w:pPr>
      <w:spacing w:after="0"/>
    </w:pPr>
  </w:style>
  <w:style w:type="paragraph" w:styleId="a5">
    <w:name w:val="Body Text Indent"/>
    <w:basedOn w:val="a"/>
    <w:link w:val="a6"/>
    <w:uiPriority w:val="99"/>
    <w:unhideWhenUsed/>
    <w:rsid w:val="00B50C04"/>
    <w:pPr>
      <w:spacing w:after="120" w:line="259" w:lineRule="auto"/>
      <w:ind w:left="283"/>
      <w:jc w:val="left"/>
    </w:pPr>
    <w:rPr>
      <w:rFonts w:eastAsiaTheme="minorEastAsia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B50C04"/>
    <w:rPr>
      <w:rFonts w:eastAsiaTheme="minorEastAsia"/>
    </w:rPr>
  </w:style>
  <w:style w:type="character" w:styleId="a7">
    <w:name w:val="Hyperlink"/>
    <w:basedOn w:val="a0"/>
    <w:uiPriority w:val="99"/>
    <w:unhideWhenUsed/>
    <w:qFormat/>
    <w:rsid w:val="00565344"/>
    <w:rPr>
      <w:color w:val="0000FF"/>
      <w:u w:val="single"/>
    </w:rPr>
  </w:style>
  <w:style w:type="character" w:customStyle="1" w:styleId="s1">
    <w:name w:val="s1"/>
    <w:qFormat/>
    <w:rsid w:val="00565344"/>
    <w:rPr>
      <w:rFonts w:ascii="Times New Roman" w:hAnsi="Times New Roman" w:cs="Times New Roman" w:hint="default"/>
      <w:b/>
      <w:bCs/>
      <w:color w:val="000000"/>
    </w:rPr>
  </w:style>
  <w:style w:type="paragraph" w:customStyle="1" w:styleId="j15">
    <w:name w:val="j15"/>
    <w:basedOn w:val="a"/>
    <w:rsid w:val="00565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65344"/>
  </w:style>
  <w:style w:type="paragraph" w:styleId="a8">
    <w:name w:val="Title"/>
    <w:basedOn w:val="a"/>
    <w:link w:val="a9"/>
    <w:uiPriority w:val="99"/>
    <w:qFormat/>
    <w:rsid w:val="00C63987"/>
    <w:pPr>
      <w:spacing w:after="0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6398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33734"/>
    <w:rPr>
      <w:i/>
      <w:iCs/>
    </w:rPr>
  </w:style>
  <w:style w:type="character" w:customStyle="1" w:styleId="c1">
    <w:name w:val="c1"/>
    <w:basedOn w:val="a0"/>
    <w:rsid w:val="00076798"/>
  </w:style>
  <w:style w:type="paragraph" w:styleId="ab">
    <w:name w:val="Normal (Web)"/>
    <w:basedOn w:val="a"/>
    <w:uiPriority w:val="99"/>
    <w:semiHidden/>
    <w:unhideWhenUsed/>
    <w:rsid w:val="00A534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14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140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334C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4C71"/>
  </w:style>
  <w:style w:type="table" w:customStyle="1" w:styleId="TableNormal">
    <w:name w:val="Table Normal"/>
    <w:uiPriority w:val="2"/>
    <w:semiHidden/>
    <w:unhideWhenUsed/>
    <w:qFormat/>
    <w:rsid w:val="00334C71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C71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kk-KZ"/>
    </w:rPr>
  </w:style>
  <w:style w:type="paragraph" w:styleId="af0">
    <w:name w:val="List Paragraph"/>
    <w:basedOn w:val="a"/>
    <w:uiPriority w:val="1"/>
    <w:qFormat/>
    <w:rsid w:val="00BE5A9C"/>
    <w:pPr>
      <w:spacing w:after="160" w:line="259" w:lineRule="auto"/>
      <w:ind w:left="720"/>
      <w:contextualSpacing/>
      <w:jc w:val="left"/>
    </w:pPr>
  </w:style>
  <w:style w:type="paragraph" w:styleId="af1">
    <w:name w:val="header"/>
    <w:basedOn w:val="a"/>
    <w:link w:val="af2"/>
    <w:uiPriority w:val="99"/>
    <w:semiHidden/>
    <w:unhideWhenUsed/>
    <w:rsid w:val="008713F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713FE"/>
  </w:style>
  <w:style w:type="paragraph" w:styleId="af3">
    <w:name w:val="footer"/>
    <w:basedOn w:val="a"/>
    <w:link w:val="af4"/>
    <w:uiPriority w:val="99"/>
    <w:semiHidden/>
    <w:unhideWhenUsed/>
    <w:rsid w:val="008713FE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713FE"/>
  </w:style>
  <w:style w:type="character" w:customStyle="1" w:styleId="c4c2">
    <w:name w:val="c4 c2"/>
    <w:basedOn w:val="a0"/>
    <w:uiPriority w:val="99"/>
    <w:rsid w:val="009007A6"/>
    <w:rPr>
      <w:rFonts w:cs="Times New Roman"/>
    </w:rPr>
  </w:style>
  <w:style w:type="character" w:styleId="af5">
    <w:name w:val="Strong"/>
    <w:basedOn w:val="a0"/>
    <w:uiPriority w:val="22"/>
    <w:qFormat/>
    <w:rsid w:val="00057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tivsadu.ru/razvlechenie-v-detskom-sadu/patrioticheskoe-intellektualno-sportivnoe-dlja-starshih-doshkolnikov-malenkie-patrio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ivsadu.ru/razvlechenie-v-detskom-sadu/den-horoshego-nastroenij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tivsadu.ru/razvlechenie-v-detskom-sadu/razvlechenie-po-jekologii-v-podgotovitelnoj-gruppe-bez-vody-net-zhiz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vsadu.ru/razvlechenie-v-detskom-sadu/muzykalnoe-razvlechenie-dlja-starshej-gruppy-veselo-nam-v-igry-igrat-veselitsja-tancev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C684-BCE5-462B-BC1A-98466248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Сыркин</dc:creator>
  <cp:keywords/>
  <dc:description/>
  <cp:lastModifiedBy>Galina</cp:lastModifiedBy>
  <cp:revision>27</cp:revision>
  <cp:lastPrinted>2024-11-19T11:54:00Z</cp:lastPrinted>
  <dcterms:created xsi:type="dcterms:W3CDTF">2017-11-16T18:09:00Z</dcterms:created>
  <dcterms:modified xsi:type="dcterms:W3CDTF">2024-11-19T11:56:00Z</dcterms:modified>
</cp:coreProperties>
</file>